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89A732" w14:textId="77777777" w:rsidR="009005A5" w:rsidRDefault="009005A5" w:rsidP="009005A5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…………,……….</w:t>
      </w:r>
    </w:p>
    <w:p w14:paraId="0BDFED21" w14:textId="77777777" w:rsidR="009005A5" w:rsidRDefault="009005A5" w:rsidP="009005A5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Oświadczenie</w:t>
      </w:r>
    </w:p>
    <w:p w14:paraId="2898B4CD" w14:textId="77777777" w:rsidR="009005A5" w:rsidRDefault="009005A5" w:rsidP="009005A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jestem osobą bierną zawodowo</w:t>
      </w:r>
      <w:r>
        <w:rPr>
          <w:rStyle w:val="Odwoanieprzypisudolnego"/>
          <w:rFonts w:ascii="Times New Roman" w:eastAsia="Times New Roman" w:hAnsi="Times New Roman"/>
        </w:rPr>
        <w:footnoteReference w:id="1"/>
      </w:r>
      <w:r>
        <w:rPr>
          <w:rFonts w:ascii="Times New Roman" w:eastAsia="Times New Roman" w:hAnsi="Times New Roman"/>
        </w:rPr>
        <w:t xml:space="preserve"> i nie figuruję w publicznych rejestrach.</w:t>
      </w:r>
    </w:p>
    <w:p w14:paraId="055CDD97" w14:textId="77777777" w:rsidR="009005A5" w:rsidRDefault="009005A5" w:rsidP="009005A5">
      <w:pPr>
        <w:rPr>
          <w:rFonts w:ascii="Times New Roman" w:eastAsia="Times New Roman" w:hAnsi="Times New Roman"/>
        </w:rPr>
      </w:pPr>
    </w:p>
    <w:p w14:paraId="56AD9769" w14:textId="77777777" w:rsidR="009005A5" w:rsidRDefault="009005A5" w:rsidP="009005A5">
      <w:pPr>
        <w:ind w:left="3540" w:firstLine="70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………………………………….</w:t>
      </w:r>
    </w:p>
    <w:p w14:paraId="5C9681C4" w14:textId="77777777" w:rsidR="009005A5" w:rsidRDefault="009005A5" w:rsidP="009005A5">
      <w:pPr>
        <w:ind w:left="3540" w:firstLine="708"/>
        <w:jc w:val="center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t>Podpis uczestnika</w:t>
      </w:r>
    </w:p>
    <w:sectPr w:rsidR="009005A5" w:rsidSect="00926DD4">
      <w:headerReference w:type="default" r:id="rId9"/>
      <w:footerReference w:type="default" r:id="rId10"/>
      <w:pgSz w:w="11906" w:h="16838"/>
      <w:pgMar w:top="284" w:right="849" w:bottom="1418" w:left="1410" w:header="6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CB7A7" w14:textId="77777777" w:rsidR="007754EC" w:rsidRDefault="007754EC">
      <w:pPr>
        <w:spacing w:after="0" w:line="240" w:lineRule="auto"/>
      </w:pPr>
      <w:r>
        <w:separator/>
      </w:r>
    </w:p>
  </w:endnote>
  <w:endnote w:type="continuationSeparator" w:id="0">
    <w:p w14:paraId="6242824A" w14:textId="77777777" w:rsidR="007754EC" w:rsidRDefault="007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48" w:type="dxa"/>
      <w:tblInd w:w="-459" w:type="dxa"/>
      <w:tblLook w:val="04A0" w:firstRow="1" w:lastRow="0" w:firstColumn="1" w:lastColumn="0" w:noHBand="0" w:noVBand="1"/>
    </w:tblPr>
    <w:tblGrid>
      <w:gridCol w:w="1498"/>
      <w:gridCol w:w="1985"/>
      <w:gridCol w:w="6865"/>
    </w:tblGrid>
    <w:tr w:rsidR="00926DD4" w14:paraId="011857E7" w14:textId="77777777" w:rsidTr="000D6FE8">
      <w:trPr>
        <w:trHeight w:val="844"/>
      </w:trPr>
      <w:tc>
        <w:tcPr>
          <w:tcW w:w="1498" w:type="dxa"/>
        </w:tcPr>
        <w:p w14:paraId="45BA1169" w14:textId="77777777" w:rsidR="00926DD4" w:rsidRPr="00C40608" w:rsidRDefault="00926DD4" w:rsidP="000D6FE8">
          <w:pPr>
            <w:jc w:val="both"/>
          </w:pPr>
          <w:r w:rsidRPr="00970DC3">
            <w:rPr>
              <w:rFonts w:ascii="Century Gothic" w:eastAsia="Times New Roman" w:hAnsi="Century Gothic" w:cs="Times New Roman"/>
              <w:noProof/>
              <w:color w:val="auto"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1DF0E8A6" wp14:editId="3E19F6D5">
                <wp:simplePos x="0" y="0"/>
                <wp:positionH relativeFrom="column">
                  <wp:posOffset>-28575</wp:posOffset>
                </wp:positionH>
                <wp:positionV relativeFrom="paragraph">
                  <wp:posOffset>17780</wp:posOffset>
                </wp:positionV>
                <wp:extent cx="857250" cy="464185"/>
                <wp:effectExtent l="0" t="0" r="0" b="0"/>
                <wp:wrapNone/>
                <wp:docPr id="7" name="Obraz 7" descr="C:\Users\Marcelina\AppData\Local\Microsoft\Windows\INetCache\Content.Word\LOGO_OBRAZY BEZ GRAN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arcelina\AppData\Local\Microsoft\Windows\INetCache\Content.Word\LOGO_OBRAZY BEZ GRANI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</w:tcPr>
        <w:p w14:paraId="0E3AD62B" w14:textId="77777777" w:rsidR="00926DD4" w:rsidRDefault="00926DD4" w:rsidP="000D6FE8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  <w:p w14:paraId="0236EE1E" w14:textId="77777777" w:rsidR="00926DD4" w:rsidRDefault="00926DD4" w:rsidP="000D6FE8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„ZNAK”</w:t>
          </w:r>
        </w:p>
        <w:p w14:paraId="105994BF" w14:textId="77777777" w:rsidR="00926DD4" w:rsidRDefault="00926DD4" w:rsidP="000D6FE8">
          <w:pPr>
            <w:jc w:val="center"/>
          </w:pPr>
          <w:r>
            <w:rPr>
              <w:rFonts w:ascii="Times New Roman" w:hAnsi="Times New Roman"/>
              <w:b/>
              <w:sz w:val="18"/>
              <w:szCs w:val="18"/>
            </w:rPr>
            <w:t>Aleksandra Węgrzyn</w:t>
          </w:r>
        </w:p>
      </w:tc>
      <w:tc>
        <w:tcPr>
          <w:tcW w:w="6865" w:type="dxa"/>
        </w:tcPr>
        <w:p w14:paraId="57AC1E6E" w14:textId="77777777" w:rsidR="00926DD4" w:rsidRPr="00C40608" w:rsidRDefault="00926DD4" w:rsidP="000D6FE8">
          <w:pPr>
            <w:ind w:left="-77"/>
            <w:jc w:val="center"/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</w:pPr>
          <w:r w:rsidRPr="00970DC3">
            <w:rPr>
              <w:rFonts w:asciiTheme="minorHAnsi" w:hAnsiTheme="minorHAnsi"/>
              <w:sz w:val="16"/>
              <w:szCs w:val="16"/>
            </w:rPr>
            <w:t>Projekt „Praca kluc</w:t>
          </w:r>
          <w:r>
            <w:rPr>
              <w:rFonts w:asciiTheme="minorHAnsi" w:hAnsiTheme="minorHAnsi"/>
              <w:sz w:val="16"/>
              <w:szCs w:val="16"/>
            </w:rPr>
            <w:t>z</w:t>
          </w:r>
          <w:r w:rsidRPr="00970DC3">
            <w:rPr>
              <w:rFonts w:asciiTheme="minorHAnsi" w:hAnsiTheme="minorHAnsi"/>
              <w:sz w:val="16"/>
              <w:szCs w:val="16"/>
            </w:rPr>
            <w:t>em do sukcesu” współfinansowany ze środków Europejskiego Funduszu Społecznego</w:t>
          </w:r>
          <w:r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 xml:space="preserve"> </w:t>
          </w:r>
          <w:r w:rsidRPr="00970DC3"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>w ramach Regionalnego Programu Operacyjnego Województwa Dolnośląskiego 2014</w:t>
          </w:r>
          <w:r w:rsidRPr="00970DC3">
            <w:rPr>
              <w:rFonts w:asciiTheme="minorHAnsi" w:eastAsia="Times New Roman" w:hAnsiTheme="minorHAnsi" w:cs="Cambria Math"/>
              <w:color w:val="auto"/>
              <w:sz w:val="16"/>
              <w:szCs w:val="16"/>
            </w:rPr>
            <w:t>‐</w:t>
          </w:r>
          <w:r w:rsidRPr="00970DC3"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>2020</w:t>
          </w:r>
          <w:r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 xml:space="preserve"> </w:t>
          </w:r>
          <w:r w:rsidRPr="00970DC3"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>w ramach Działania 9.1 Aktywna integracja, Poddziałania 9.1.1 Aktywna integracja - konkursy horyzontalne</w:t>
          </w:r>
        </w:p>
      </w:tc>
    </w:tr>
  </w:tbl>
  <w:p w14:paraId="6FA7CBB5" w14:textId="30DDBD75" w:rsidR="00D677A5" w:rsidRPr="00926DD4" w:rsidRDefault="00D677A5" w:rsidP="00926D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F45F0" w14:textId="77777777" w:rsidR="007754EC" w:rsidRDefault="007754EC">
      <w:pPr>
        <w:spacing w:after="0" w:line="240" w:lineRule="auto"/>
      </w:pPr>
      <w:r>
        <w:separator/>
      </w:r>
    </w:p>
  </w:footnote>
  <w:footnote w:type="continuationSeparator" w:id="0">
    <w:p w14:paraId="1047BC19" w14:textId="77777777" w:rsidR="007754EC" w:rsidRDefault="007754EC">
      <w:pPr>
        <w:spacing w:after="0" w:line="240" w:lineRule="auto"/>
      </w:pPr>
      <w:r>
        <w:continuationSeparator/>
      </w:r>
    </w:p>
  </w:footnote>
  <w:footnote w:id="1">
    <w:p w14:paraId="14FD2841" w14:textId="77777777" w:rsidR="009005A5" w:rsidRPr="00145516" w:rsidRDefault="009005A5" w:rsidP="009005A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 w:rsidRPr="00145516">
        <w:rPr>
          <w:sz w:val="18"/>
          <w:szCs w:val="18"/>
        </w:rPr>
        <w:t>To osoby, które w danej chwili nie tworzą zasobów siły roboczej (tzn. nie pracują i nie są bezrobotne). Za biernych zawodowo</w:t>
      </w:r>
      <w:r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uznaje się m.in. studentów studiów stacjonarnych.</w:t>
      </w:r>
      <w:r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Osoby będące na urlopie wychowawczym (rozumianym jako nieobecność w pracy, spowodowana opieką nad dzieckiem w</w:t>
      </w:r>
    </w:p>
    <w:p w14:paraId="4EFDF63E" w14:textId="77777777" w:rsidR="009005A5" w:rsidRPr="00145516" w:rsidRDefault="009005A5" w:rsidP="009005A5">
      <w:pPr>
        <w:pStyle w:val="Tekstprzypisudolnego"/>
        <w:rPr>
          <w:sz w:val="18"/>
          <w:szCs w:val="18"/>
        </w:rPr>
      </w:pPr>
      <w:r w:rsidRPr="00145516">
        <w:rPr>
          <w:sz w:val="18"/>
          <w:szCs w:val="18"/>
        </w:rPr>
        <w:t>okresie, który nie mieści się w ramach urlopu macierzyńskiego lub urlopu rodzicielskiego), uznawane są za bierne zawodowo,</w:t>
      </w:r>
      <w:r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chyba że są zarejestrowane już jako bezrobotne (wówczas status bezrobotnego ma pierwszeństwo).Osoby prowadzące działalność na własny rachunek (w tym bezpłatnie pomagający osobie prowadzącej działalność członek</w:t>
      </w:r>
    </w:p>
    <w:p w14:paraId="7FDC7DF0" w14:textId="77777777" w:rsidR="009005A5" w:rsidRPr="00145516" w:rsidRDefault="009005A5" w:rsidP="009005A5">
      <w:pPr>
        <w:pStyle w:val="Tekstprzypisudolnego"/>
        <w:rPr>
          <w:sz w:val="18"/>
          <w:szCs w:val="18"/>
        </w:rPr>
      </w:pPr>
      <w:r w:rsidRPr="00145516">
        <w:rPr>
          <w:sz w:val="18"/>
          <w:szCs w:val="18"/>
        </w:rPr>
        <w:t>rodziny) nie są uznawane za bierne zawodowo.</w:t>
      </w:r>
    </w:p>
    <w:p w14:paraId="48D86316" w14:textId="77777777" w:rsidR="009005A5" w:rsidRDefault="009005A5" w:rsidP="009005A5">
      <w:pPr>
        <w:pStyle w:val="Tekstprzypisudolnego"/>
      </w:pPr>
      <w:r w:rsidRPr="00145516">
        <w:rPr>
          <w:sz w:val="18"/>
          <w:szCs w:val="18"/>
        </w:rPr>
        <w:t>Dzieci i młodzież do 18 r. ż. są co do zasady uznawane za osoby bierne zawodowo, o ile nie spełniają przesłanek, na</w:t>
      </w:r>
      <w:r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podstawie których można je zaliczyć do osób bezrobotnych lub pracujących (tj. poszukują pracy lub podjęły pracę).Studenci studiów stacjonarnych, którzy są zatrudnieni (również na część etatu) powinni być wykazywani jako osoby</w:t>
      </w:r>
      <w:r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pracujące.</w:t>
      </w:r>
      <w:r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Osobę w wieku emerytalnym (w tym osobę, która osiągnęła wiek emerytalny, ale nie pobiera świadczeń emerytalnych) oraz</w:t>
      </w:r>
      <w:r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osobę pobierającą emeryturę lub rentę, która spełnia warunki definicji wskaźnika dot. osób bezrobotnych objętych</w:t>
      </w:r>
      <w:r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wsparciem (tj. pozostaje bez pracy, jest gotowa do podjęcia pracy i aktywnie poszukuje zatrudnienia) należy traktować jako</w:t>
      </w:r>
      <w:r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bezrobotną.</w:t>
      </w:r>
      <w:r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Doktorantów można uwzględniać we wskaźniku dot. biernych zawodowo, pod warunkiem, że nie są oni zatrudnieni na</w:t>
      </w:r>
      <w:r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uczelni, w innej instytucji lub przedsiębiorstwie. W przypadku, gdy doktorant wykonuje obowiązki służbowe, za które</w:t>
      </w:r>
      <w:r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otrzymuje</w:t>
      </w:r>
      <w:r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wynagrodzenie, należy traktować go jako osobę pracującą.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8CDD8" w14:textId="77777777" w:rsidR="00D677A5" w:rsidRDefault="00D677A5">
    <w:pPr>
      <w:spacing w:before="708" w:after="0" w:line="240" w:lineRule="auto"/>
    </w:pPr>
    <w:r>
      <w:rPr>
        <w:noProof/>
      </w:rPr>
      <w:drawing>
        <wp:inline distT="0" distB="0" distL="0" distR="0" wp14:anchorId="5166815B" wp14:editId="647D5EB1">
          <wp:extent cx="5747385" cy="565785"/>
          <wp:effectExtent l="0" t="0" r="0" b="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7385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ADD7F9" w14:textId="77777777" w:rsidR="00D677A5" w:rsidRDefault="00D677A5">
    <w:pPr>
      <w:spacing w:after="0" w:line="240" w:lineRule="auto"/>
    </w:pPr>
  </w:p>
  <w:p w14:paraId="274332B7" w14:textId="0EDCFA1E" w:rsidR="00D677A5" w:rsidRDefault="00D677A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F11"/>
    <w:multiLevelType w:val="hybridMultilevel"/>
    <w:tmpl w:val="29C86088"/>
    <w:lvl w:ilvl="0" w:tplc="F8D0C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4681D"/>
    <w:multiLevelType w:val="hybridMultilevel"/>
    <w:tmpl w:val="BC06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D2F"/>
    <w:multiLevelType w:val="hybridMultilevel"/>
    <w:tmpl w:val="CC509C24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43267"/>
    <w:multiLevelType w:val="hybridMultilevel"/>
    <w:tmpl w:val="D0061066"/>
    <w:lvl w:ilvl="0" w:tplc="C4A2F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47FF7"/>
    <w:multiLevelType w:val="hybridMultilevel"/>
    <w:tmpl w:val="169C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13C90"/>
    <w:multiLevelType w:val="hybridMultilevel"/>
    <w:tmpl w:val="3BE87E7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914FC"/>
    <w:multiLevelType w:val="hybridMultilevel"/>
    <w:tmpl w:val="8B92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05C8D"/>
    <w:multiLevelType w:val="hybridMultilevel"/>
    <w:tmpl w:val="BFC437A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31731"/>
    <w:multiLevelType w:val="hybridMultilevel"/>
    <w:tmpl w:val="BDFAA146"/>
    <w:lvl w:ilvl="0" w:tplc="F8D0C5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FCC33F1"/>
    <w:multiLevelType w:val="hybridMultilevel"/>
    <w:tmpl w:val="E2881244"/>
    <w:lvl w:ilvl="0" w:tplc="F8D0C5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7357F52"/>
    <w:multiLevelType w:val="hybridMultilevel"/>
    <w:tmpl w:val="6176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47EBA"/>
    <w:multiLevelType w:val="hybridMultilevel"/>
    <w:tmpl w:val="0790827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96B89"/>
    <w:multiLevelType w:val="hybridMultilevel"/>
    <w:tmpl w:val="AC361C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6276812"/>
    <w:multiLevelType w:val="hybridMultilevel"/>
    <w:tmpl w:val="6176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F0972"/>
    <w:multiLevelType w:val="hybridMultilevel"/>
    <w:tmpl w:val="0F326F6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E7EC7"/>
    <w:multiLevelType w:val="hybridMultilevel"/>
    <w:tmpl w:val="D64A4B66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14"/>
  </w:num>
  <w:num w:numId="9">
    <w:abstractNumId w:val="5"/>
  </w:num>
  <w:num w:numId="10">
    <w:abstractNumId w:val="1"/>
  </w:num>
  <w:num w:numId="11">
    <w:abstractNumId w:val="3"/>
  </w:num>
  <w:num w:numId="12">
    <w:abstractNumId w:val="13"/>
  </w:num>
  <w:num w:numId="13">
    <w:abstractNumId w:val="10"/>
  </w:num>
  <w:num w:numId="14">
    <w:abstractNumId w:val="12"/>
  </w:num>
  <w:num w:numId="15">
    <w:abstractNumId w:val="6"/>
  </w:num>
  <w:num w:numId="1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5E"/>
    <w:rsid w:val="0002068D"/>
    <w:rsid w:val="00037D1C"/>
    <w:rsid w:val="00081CA6"/>
    <w:rsid w:val="00087AD9"/>
    <w:rsid w:val="000F03E4"/>
    <w:rsid w:val="00104973"/>
    <w:rsid w:val="00115974"/>
    <w:rsid w:val="00145959"/>
    <w:rsid w:val="00175047"/>
    <w:rsid w:val="00185B59"/>
    <w:rsid w:val="002024B7"/>
    <w:rsid w:val="0021608F"/>
    <w:rsid w:val="0022023A"/>
    <w:rsid w:val="00226D92"/>
    <w:rsid w:val="00254506"/>
    <w:rsid w:val="002A7006"/>
    <w:rsid w:val="003245E9"/>
    <w:rsid w:val="003305CC"/>
    <w:rsid w:val="00331B05"/>
    <w:rsid w:val="00340B97"/>
    <w:rsid w:val="00362453"/>
    <w:rsid w:val="00363735"/>
    <w:rsid w:val="00366C93"/>
    <w:rsid w:val="003742C1"/>
    <w:rsid w:val="00393E89"/>
    <w:rsid w:val="003B294A"/>
    <w:rsid w:val="003B5CD7"/>
    <w:rsid w:val="00440D4D"/>
    <w:rsid w:val="004816E9"/>
    <w:rsid w:val="004A03AF"/>
    <w:rsid w:val="004B5918"/>
    <w:rsid w:val="004B7EA7"/>
    <w:rsid w:val="004B7EED"/>
    <w:rsid w:val="004D3FA5"/>
    <w:rsid w:val="004D5F6D"/>
    <w:rsid w:val="004F6476"/>
    <w:rsid w:val="00526BDC"/>
    <w:rsid w:val="0054246D"/>
    <w:rsid w:val="00567D8A"/>
    <w:rsid w:val="00574BC1"/>
    <w:rsid w:val="005A6BD2"/>
    <w:rsid w:val="005F387B"/>
    <w:rsid w:val="005F524F"/>
    <w:rsid w:val="00612236"/>
    <w:rsid w:val="006162DC"/>
    <w:rsid w:val="00622CB3"/>
    <w:rsid w:val="00627DEC"/>
    <w:rsid w:val="00631233"/>
    <w:rsid w:val="0064126E"/>
    <w:rsid w:val="0064390D"/>
    <w:rsid w:val="00644270"/>
    <w:rsid w:val="00692E4C"/>
    <w:rsid w:val="006D4CCA"/>
    <w:rsid w:val="00756532"/>
    <w:rsid w:val="00757853"/>
    <w:rsid w:val="00767A15"/>
    <w:rsid w:val="007705D9"/>
    <w:rsid w:val="007754EC"/>
    <w:rsid w:val="007769C5"/>
    <w:rsid w:val="007960F0"/>
    <w:rsid w:val="007A39A1"/>
    <w:rsid w:val="007B1B29"/>
    <w:rsid w:val="007C3178"/>
    <w:rsid w:val="007C6C06"/>
    <w:rsid w:val="00805B92"/>
    <w:rsid w:val="00806A98"/>
    <w:rsid w:val="0081416F"/>
    <w:rsid w:val="008218F8"/>
    <w:rsid w:val="008655C5"/>
    <w:rsid w:val="00885B68"/>
    <w:rsid w:val="00885F49"/>
    <w:rsid w:val="0089012B"/>
    <w:rsid w:val="008B6011"/>
    <w:rsid w:val="008D356F"/>
    <w:rsid w:val="008E1F4A"/>
    <w:rsid w:val="009005A5"/>
    <w:rsid w:val="009137BE"/>
    <w:rsid w:val="00926DD4"/>
    <w:rsid w:val="00952F37"/>
    <w:rsid w:val="00970DC3"/>
    <w:rsid w:val="00984C3B"/>
    <w:rsid w:val="009B04AA"/>
    <w:rsid w:val="00A23825"/>
    <w:rsid w:val="00A27A0C"/>
    <w:rsid w:val="00A36836"/>
    <w:rsid w:val="00AB6E64"/>
    <w:rsid w:val="00B30530"/>
    <w:rsid w:val="00B86CFF"/>
    <w:rsid w:val="00BA24DB"/>
    <w:rsid w:val="00BD1FCD"/>
    <w:rsid w:val="00BE7649"/>
    <w:rsid w:val="00C14DB6"/>
    <w:rsid w:val="00C20307"/>
    <w:rsid w:val="00C63040"/>
    <w:rsid w:val="00C646BA"/>
    <w:rsid w:val="00CB708F"/>
    <w:rsid w:val="00CC6D02"/>
    <w:rsid w:val="00CE1419"/>
    <w:rsid w:val="00CE2050"/>
    <w:rsid w:val="00CF01FA"/>
    <w:rsid w:val="00CF0C34"/>
    <w:rsid w:val="00D55333"/>
    <w:rsid w:val="00D677A5"/>
    <w:rsid w:val="00D75674"/>
    <w:rsid w:val="00DA2040"/>
    <w:rsid w:val="00DA3C54"/>
    <w:rsid w:val="00DC305F"/>
    <w:rsid w:val="00E31D90"/>
    <w:rsid w:val="00E45CCD"/>
    <w:rsid w:val="00E822A5"/>
    <w:rsid w:val="00E82C19"/>
    <w:rsid w:val="00ED175E"/>
    <w:rsid w:val="00ED7026"/>
    <w:rsid w:val="00F31F72"/>
    <w:rsid w:val="00F332C1"/>
    <w:rsid w:val="00F33A09"/>
    <w:rsid w:val="00F619A0"/>
    <w:rsid w:val="00F66F27"/>
    <w:rsid w:val="00F760D0"/>
    <w:rsid w:val="00F85ADD"/>
    <w:rsid w:val="00F9180E"/>
    <w:rsid w:val="00F9703C"/>
    <w:rsid w:val="00FC3979"/>
    <w:rsid w:val="00FC5FE3"/>
    <w:rsid w:val="00FC7C07"/>
    <w:rsid w:val="00FE6415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C9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39A1"/>
  </w:style>
  <w:style w:type="paragraph" w:styleId="Nagwek1">
    <w:name w:val="heading 1"/>
    <w:basedOn w:val="Normalny"/>
    <w:next w:val="Normalny"/>
    <w:rsid w:val="007A39A1"/>
    <w:pPr>
      <w:keepNext/>
      <w:keepLine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rsid w:val="007A39A1"/>
    <w:pPr>
      <w:keepNext/>
      <w:keepLines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rsid w:val="007A39A1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7A39A1"/>
    <w:pPr>
      <w:keepNext/>
      <w:keepLines/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7A39A1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rsid w:val="007A39A1"/>
    <w:pPr>
      <w:keepNext/>
      <w:keepLine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A3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A39A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A39A1"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color w:val="666666"/>
    </w:rPr>
  </w:style>
  <w:style w:type="table" w:customStyle="1" w:styleId="a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15"/>
  </w:style>
  <w:style w:type="paragraph" w:styleId="Stopka">
    <w:name w:val="footer"/>
    <w:basedOn w:val="Normalny"/>
    <w:link w:val="Stopka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15"/>
  </w:style>
  <w:style w:type="paragraph" w:styleId="Akapitzlist">
    <w:name w:val="List Paragraph"/>
    <w:basedOn w:val="Normalny"/>
    <w:uiPriority w:val="34"/>
    <w:qFormat/>
    <w:rsid w:val="00574B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2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2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2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2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38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CB3"/>
    <w:rPr>
      <w:color w:val="954F72" w:themeColor="followedHyperlink"/>
      <w:u w:val="single"/>
    </w:rPr>
  </w:style>
  <w:style w:type="paragraph" w:customStyle="1" w:styleId="Default">
    <w:name w:val="Default"/>
    <w:rsid w:val="00756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7C6C06"/>
    <w:pPr>
      <w:spacing w:after="0" w:line="240" w:lineRule="auto"/>
    </w:pPr>
    <w:rPr>
      <w:rFonts w:cs="Times New Roman"/>
      <w:color w:val="auto"/>
      <w:lang w:eastAsia="en-US"/>
    </w:rPr>
  </w:style>
  <w:style w:type="paragraph" w:customStyle="1" w:styleId="Normalny1">
    <w:name w:val="Normalny1"/>
    <w:rsid w:val="007C6C06"/>
    <w:pPr>
      <w:spacing w:before="100" w:beforeAutospacing="1" w:after="100" w:afterAutospacing="1" w:line="273" w:lineRule="auto"/>
    </w:pPr>
    <w:rPr>
      <w:rFonts w:eastAsia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92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39A1"/>
  </w:style>
  <w:style w:type="paragraph" w:styleId="Nagwek1">
    <w:name w:val="heading 1"/>
    <w:basedOn w:val="Normalny"/>
    <w:next w:val="Normalny"/>
    <w:rsid w:val="007A39A1"/>
    <w:pPr>
      <w:keepNext/>
      <w:keepLine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rsid w:val="007A39A1"/>
    <w:pPr>
      <w:keepNext/>
      <w:keepLines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rsid w:val="007A39A1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7A39A1"/>
    <w:pPr>
      <w:keepNext/>
      <w:keepLines/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7A39A1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rsid w:val="007A39A1"/>
    <w:pPr>
      <w:keepNext/>
      <w:keepLine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A3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A39A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A39A1"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color w:val="666666"/>
    </w:rPr>
  </w:style>
  <w:style w:type="table" w:customStyle="1" w:styleId="a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15"/>
  </w:style>
  <w:style w:type="paragraph" w:styleId="Stopka">
    <w:name w:val="footer"/>
    <w:basedOn w:val="Normalny"/>
    <w:link w:val="Stopka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15"/>
  </w:style>
  <w:style w:type="paragraph" w:styleId="Akapitzlist">
    <w:name w:val="List Paragraph"/>
    <w:basedOn w:val="Normalny"/>
    <w:uiPriority w:val="34"/>
    <w:qFormat/>
    <w:rsid w:val="00574B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2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2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2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2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38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CB3"/>
    <w:rPr>
      <w:color w:val="954F72" w:themeColor="followedHyperlink"/>
      <w:u w:val="single"/>
    </w:rPr>
  </w:style>
  <w:style w:type="paragraph" w:customStyle="1" w:styleId="Default">
    <w:name w:val="Default"/>
    <w:rsid w:val="00756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7C6C06"/>
    <w:pPr>
      <w:spacing w:after="0" w:line="240" w:lineRule="auto"/>
    </w:pPr>
    <w:rPr>
      <w:rFonts w:cs="Times New Roman"/>
      <w:color w:val="auto"/>
      <w:lang w:eastAsia="en-US"/>
    </w:rPr>
  </w:style>
  <w:style w:type="paragraph" w:customStyle="1" w:styleId="Normalny1">
    <w:name w:val="Normalny1"/>
    <w:rsid w:val="007C6C06"/>
    <w:pPr>
      <w:spacing w:before="100" w:beforeAutospacing="1" w:after="100" w:afterAutospacing="1" w:line="273" w:lineRule="auto"/>
    </w:pPr>
    <w:rPr>
      <w:rFonts w:eastAsia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92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761E2C6-92A7-4B8A-BC8E-DA9D2C77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Marcin</cp:lastModifiedBy>
  <cp:revision>3</cp:revision>
  <cp:lastPrinted>2019-12-05T09:01:00Z</cp:lastPrinted>
  <dcterms:created xsi:type="dcterms:W3CDTF">2020-06-02T11:52:00Z</dcterms:created>
  <dcterms:modified xsi:type="dcterms:W3CDTF">2020-06-04T21:22:00Z</dcterms:modified>
</cp:coreProperties>
</file>